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A" w:rsidRPr="002157FA" w:rsidRDefault="002157FA" w:rsidP="002157FA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2157F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пос. Витязево, гостевой дом "</w:t>
      </w:r>
      <w:proofErr w:type="spellStart"/>
      <w:r w:rsidRPr="002157F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ЕлизАна</w:t>
      </w:r>
      <w:proofErr w:type="spellEnd"/>
      <w:r w:rsidRPr="002157F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"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: 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Гостевой дом "</w:t>
      </w:r>
      <w:proofErr w:type="spell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ЕлизАна</w:t>
      </w:r>
      <w:proofErr w:type="spell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" расположен в курортном поселке </w:t>
      </w:r>
      <w:proofErr w:type="gram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Витязево</w:t>
      </w:r>
      <w:proofErr w:type="gram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. Это современное 4-х этажное здание с 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уютными комфортабельными 1,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2-х,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3-х местными номерами с балконами. В каждом номере находятся сплит-система, телевизор, холодильник, душевая кабина и санузел. Отдыхающие могут воспользоваться кухонным помещением для приготовления легких блюд. Имеется сауна для желающих жаркие дни отдыха сделать еще жарче. Имеется кухня для самостоятельного приготовления пищи. 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Для любителей водных процедур имеется бассейн под открытым небом рядом с уютной беседкой, в которой можно спокойно и удобно отдохнуть на свежем воздухе. Для детей имеется детская игровая площадка. 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Гостевой дом "</w:t>
      </w:r>
      <w:proofErr w:type="spell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ЕлизАна</w:t>
      </w:r>
      <w:proofErr w:type="spell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" находится рядом с круглогодичным санаторием "Аквамарин", в котором за умеренную плату можно поправить свое здоровье. Любителей морского купания и загара на золотистом песчаном пляже добраться до моря можно за 10-15 минут ходьбы, минуя парк развлечений "</w:t>
      </w:r>
      <w:proofErr w:type="spell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Парралия</w:t>
      </w:r>
      <w:proofErr w:type="spell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" и бювет с бесплатной минеральной водой.  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</w:t>
      </w:r>
      <w:r w:rsidR="00767F4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азмещение</w:t>
      </w:r>
      <w:r w:rsidR="00767F4D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: в 1-2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комнатных номерах категории» стандарт» (возможно доп. место платно). Детям от 3 до 5 лет скидка 30% на проживание. До 3-х лет дети не принимаются.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номере: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санузел,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душ,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кондиционер,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холодильник,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телевизор,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односпальные или двуспальные кровати</w:t>
      </w:r>
      <w:proofErr w:type="gram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шкаф,  прикроватные тумбочки ,журнальный столик ,вешалка, зеркало. Имеется </w:t>
      </w:r>
      <w:proofErr w:type="spell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. Для обеспечения безопасности отдыхающих ведется видеонаблюдение.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Пляж: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песчаный-10-15 минут, центр развлечений-10-15 минут, аквапарк Тики-Так-15 минут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(на маршрутке-в Джемете),</w:t>
      </w:r>
      <w:r w:rsidR="00D9605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рынок-3-5 минут, магазин продукты 1-3 минуты, остановка маршрутки 3-5 минут.</w:t>
      </w:r>
    </w:p>
    <w:p w:rsid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800000"/>
          <w:sz w:val="20"/>
          <w:szCs w:val="20"/>
          <w:bdr w:val="none" w:sz="0" w:space="0" w:color="auto" w:frame="1"/>
          <w:lang w:eastAsia="ru-RU"/>
        </w:rPr>
      </w:pPr>
      <w:r w:rsidRPr="002157FA">
        <w:rPr>
          <w:rFonts w:ascii="Times New Roman" w:eastAsia="Times New Roman" w:hAnsi="Times New Roman" w:cs="Times New Roman"/>
          <w:color w:val="800000"/>
          <w:sz w:val="20"/>
          <w:szCs w:val="20"/>
          <w:bdr w:val="none" w:sz="0" w:space="0" w:color="auto" w:frame="1"/>
          <w:lang w:eastAsia="ru-RU"/>
        </w:rPr>
        <w:t>Обязательно с собой взять тапочки и полотенце. (Полотенце не выдают) 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90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490"/>
        <w:gridCol w:w="915"/>
        <w:gridCol w:w="1439"/>
        <w:gridCol w:w="1894"/>
        <w:gridCol w:w="1401"/>
        <w:gridCol w:w="1098"/>
      </w:tblGrid>
      <w:tr w:rsidR="002157FA" w:rsidRPr="002157FA" w:rsidTr="002157FA">
        <w:trPr>
          <w:trHeight w:val="10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проживания </w:t>
            </w:r>
            <w:proofErr w:type="gramStart"/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1-местный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 местный. Взрослый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 ребенок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местный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комнатный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4-х местный</w:t>
            </w:r>
          </w:p>
          <w:p w:rsidR="002157FA" w:rsidRPr="002157FA" w:rsidRDefault="002157FA" w:rsidP="002157FA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комнатный</w:t>
            </w:r>
          </w:p>
        </w:tc>
      </w:tr>
      <w:tr w:rsidR="002157FA" w:rsidRPr="002157FA" w:rsidTr="002157FA">
        <w:trPr>
          <w:trHeight w:val="1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2157FA" w:rsidRPr="002157FA" w:rsidTr="002157FA">
        <w:trPr>
          <w:trHeight w:val="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2157FA" w:rsidRPr="002157FA" w:rsidTr="002157FA">
        <w:trPr>
          <w:trHeight w:val="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4.500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3.200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</w:tr>
      <w:tr w:rsidR="002157FA" w:rsidRPr="002157FA" w:rsidTr="002157FA">
        <w:trPr>
          <w:trHeight w:val="1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</w:tr>
      <w:tr w:rsidR="002157FA" w:rsidRPr="002157FA" w:rsidTr="002157FA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</w:tr>
      <w:tr w:rsidR="002157FA" w:rsidRPr="002157FA" w:rsidTr="002157FA">
        <w:trPr>
          <w:trHeight w:val="1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</w:tr>
      <w:tr w:rsidR="002157FA" w:rsidRPr="002157FA" w:rsidTr="002157FA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</w:tr>
      <w:tr w:rsidR="002157FA" w:rsidRPr="002157FA" w:rsidTr="002157FA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13.300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15.700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2157FA" w:rsidRPr="002157FA" w:rsidTr="002157FA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13.500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2157FA" w:rsidRPr="002157FA" w:rsidTr="002157FA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13.500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2157FA" w:rsidRPr="002157FA" w:rsidTr="002157FA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11.600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2157FA" w:rsidRPr="002157FA" w:rsidTr="002157FA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5.700 руб.</w:t>
            </w:r>
          </w:p>
        </w:tc>
      </w:tr>
      <w:tr w:rsidR="002157FA" w:rsidRPr="002157FA" w:rsidTr="002157FA">
        <w:trPr>
          <w:trHeight w:val="1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2157FA" w:rsidRPr="002157FA" w:rsidTr="002157FA">
        <w:trPr>
          <w:trHeight w:val="1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2157FA" w:rsidRPr="002157FA" w:rsidTr="002157FA">
        <w:trPr>
          <w:trHeight w:val="1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13.09-17.09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3.600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3.800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2157FA" w:rsidRPr="002157FA" w:rsidRDefault="002157FA" w:rsidP="002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3.600 руб.</w:t>
            </w:r>
          </w:p>
        </w:tc>
      </w:tr>
    </w:tbl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</w:t>
      </w:r>
      <w:r w:rsidR="00D9605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стоимость включено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 проживание 9 ночей/10 дней в гостинице, страховка от несчастного случая.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</w:t>
      </w:r>
      <w:bookmarkStart w:id="0" w:name="_GoBack"/>
      <w:bookmarkEnd w:id="0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щение по номерам в день заезда после 12-00, освобождение номеров в день отъезда в 8-00.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Детям до 16 лет на проживание скидка  400 руб.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5.000 руб. Стоимость проезда на автобусе в одну сторону 3.500 руб. 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2157F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2157FA" w:rsidRPr="002157FA" w:rsidRDefault="002157FA" w:rsidP="002157FA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Д*- душ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Т*- туалет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ТВ*- телевизор</w:t>
      </w:r>
    </w:p>
    <w:p w:rsidR="002157FA" w:rsidRPr="002157FA" w:rsidRDefault="002157FA" w:rsidP="002157FA">
      <w:pPr>
        <w:shd w:val="clear" w:color="auto" w:fill="FFFFFF"/>
        <w:spacing w:after="0" w:line="360" w:lineRule="atLeast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Х* </w:t>
      </w:r>
      <w:proofErr w:type="gramStart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-х</w:t>
      </w:r>
      <w:proofErr w:type="gramEnd"/>
      <w:r w:rsidRPr="002157F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олодильник</w:t>
      </w:r>
    </w:p>
    <w:p w:rsidR="003A00ED" w:rsidRDefault="003A00ED"/>
    <w:sectPr w:rsidR="003A00ED" w:rsidSect="00FC1F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73"/>
    <w:rsid w:val="00035173"/>
    <w:rsid w:val="002157FA"/>
    <w:rsid w:val="003A00ED"/>
    <w:rsid w:val="00767F4D"/>
    <w:rsid w:val="00D96058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2017-03-12T14:01:00Z</dcterms:created>
  <dcterms:modified xsi:type="dcterms:W3CDTF">2017-03-12T14:05:00Z</dcterms:modified>
</cp:coreProperties>
</file>