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41" w:type="dxa"/>
        <w:tblInd w:w="-1139" w:type="dxa"/>
        <w:tblLook w:val="04A0" w:firstRow="1" w:lastRow="0" w:firstColumn="1" w:lastColumn="0" w:noHBand="0" w:noVBand="1"/>
      </w:tblPr>
      <w:tblGrid>
        <w:gridCol w:w="11312"/>
      </w:tblGrid>
      <w:tr w:rsidR="00D04538" w:rsidTr="001A0F11">
        <w:trPr>
          <w:trHeight w:val="3534"/>
        </w:trPr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8" w:rsidRDefault="00D04538" w:rsidP="001A0F11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6" w:type="dxa"/>
              <w:tblLook w:val="04A0" w:firstRow="1" w:lastRow="0" w:firstColumn="1" w:lastColumn="0" w:noHBand="0" w:noVBand="1"/>
            </w:tblPr>
            <w:tblGrid>
              <w:gridCol w:w="5344"/>
              <w:gridCol w:w="5742"/>
            </w:tblGrid>
            <w:tr w:rsidR="00D04538" w:rsidTr="001A0F11"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538" w:rsidRDefault="00D04538" w:rsidP="001A0F11">
                  <w:pPr>
                    <w:pStyle w:val="ConsPlusNormal"/>
                    <w:tabs>
                      <w:tab w:val="left" w:pos="87"/>
                    </w:tabs>
                    <w:ind w:left="-822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ab/>
                  </w:r>
                  <w:r w:rsidRPr="00CD08D4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3AC7FE15" wp14:editId="256B4206">
                        <wp:extent cx="3200400" cy="2000250"/>
                        <wp:effectExtent l="0" t="0" r="0" b="0"/>
                        <wp:docPr id="2" name="Рисунок 2" descr="C:\Users\Admin\Desktop\Новая папка\2_лого 2020\лого цветной\Profsojuz Digital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\Desktop\Новая папка\2_лого 2020\лого цветной\Profsojuz Digital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00400" cy="2000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538" w:rsidRPr="006355F5" w:rsidRDefault="00D04538" w:rsidP="001A0F11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szCs w:val="28"/>
                    </w:rPr>
                    <w:t xml:space="preserve"> </w:t>
                  </w:r>
                  <w:r w:rsidRPr="002B36EE">
                    <w:rPr>
                      <w:b/>
                      <w:szCs w:val="28"/>
                    </w:rPr>
                    <w:t>ОБЩЕРОССИЙСКИЙ ПРОФСОЮЗ ОБРАЗОВАНИЯ</w:t>
                  </w:r>
                </w:p>
                <w:p w:rsidR="00D04538" w:rsidRDefault="00D04538" w:rsidP="001A0F1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D04538" w:rsidRDefault="00D04538" w:rsidP="001A0F11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ОБЛАСТНОЙ КОМИТЕТ ПРОФСОЮЗА</w:t>
                  </w:r>
                </w:p>
                <w:p w:rsidR="00D04538" w:rsidRDefault="00D04538" w:rsidP="001A0F11">
                  <w:pPr>
                    <w:pStyle w:val="ConsPlusTitle"/>
                    <w:rPr>
                      <w:lang w:eastAsia="en-US"/>
                    </w:rPr>
                  </w:pPr>
                </w:p>
                <w:p w:rsidR="00D04538" w:rsidRDefault="00D04538" w:rsidP="001A0F11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>Информационный листок №13.</w:t>
                  </w:r>
                </w:p>
                <w:p w:rsidR="00D04538" w:rsidRPr="00480FAF" w:rsidRDefault="00D04538" w:rsidP="001A0F11">
                  <w:pPr>
                    <w:pStyle w:val="ConsPlusTitle"/>
                    <w:jc w:val="center"/>
                    <w:rPr>
                      <w:szCs w:val="22"/>
                      <w:lang w:eastAsia="en-US"/>
                    </w:rPr>
                  </w:pPr>
                  <w:r w:rsidRPr="0023331A">
                    <w:rPr>
                      <w:rFonts w:ascii="Trebuchet MS" w:hAnsi="Trebuchet MS" w:cs="Times New Roman"/>
                      <w:bCs/>
                      <w:caps/>
                      <w:color w:val="FF0000"/>
                      <w:kern w:val="36"/>
                      <w:szCs w:val="22"/>
                    </w:rPr>
                    <w:t>О ЕЖЕГОДНЫХ ОПЛАЧИВАЕМЫХ ОТПУСКАХ РАБОТНИКОВ ОБРАЗОВАНИЯ В УСЛОВИЯХ ПРИНИМАЕМЫХ МЕР ПО БОРЬБЕ С КОРОНАВИРУСОМ</w:t>
                  </w:r>
                </w:p>
                <w:p w:rsidR="00D04538" w:rsidRDefault="00D04538" w:rsidP="001A0F11">
                  <w:pPr>
                    <w:pStyle w:val="ConsPlusTitle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04538" w:rsidRDefault="00D04538" w:rsidP="001A0F11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04538" w:rsidTr="001A0F11"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8" w:rsidRDefault="00D04538" w:rsidP="001A0F11">
            <w:pPr>
              <w:spacing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</w:p>
          <w:p w:rsidR="00D04538" w:rsidRPr="0023331A" w:rsidRDefault="00D04538" w:rsidP="001A0F11">
            <w:pPr>
              <w:spacing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23331A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Приближается отпускной период и руководители образовательных организаций задаются вопросами об использовании до начала 2020/2021 учебного года ежегодных основных удлинённых оплачиваемых и ежегодных дополнительных оплачиваемых отпусков в связи с перенесением сроков проведения единого государственного экзамена 2020 года, основного государственного экзамена, сроков проведения летней оздоровительной кампании и иными возможными изменениями, вызванными условиями по предупреждению распространения </w:t>
            </w:r>
            <w:proofErr w:type="spellStart"/>
            <w:r w:rsidRPr="0023331A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23331A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инфекции.</w:t>
            </w:r>
          </w:p>
          <w:p w:rsidR="00D04538" w:rsidRPr="0023331A" w:rsidRDefault="00D04538" w:rsidP="001A0F11">
            <w:pPr>
              <w:spacing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23331A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Общероссийский Профсоюз образования подготовил рекомендации по вопросам регулирования ежегодных основных удлинённых оплачиваемых отпусков и ежегодных дополнительных оплачиваемых отпусков педагогических и иных работников образовательных учреждений.</w:t>
            </w:r>
          </w:p>
          <w:p w:rsidR="00D04538" w:rsidRDefault="00D04538" w:rsidP="001A0F11">
            <w:pPr>
              <w:autoSpaceDE w:val="0"/>
              <w:autoSpaceDN w:val="0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23331A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Рекомендации содержат особенности применения положений Трудового кодекса Российской Федерации и иных федеральных нормативных правовых актов Российской Федерации при предоставлении ежегодных основных удлинённых оплачиваемых и ежегодных дополнительных оплачиваемых отпусков педагогическим работникам образовательных учреждений с учётом их использования полностью или частично до начала нового учебного года в случаях принятия решений об изменении с согласия работников графиков предоставления отпусков и длительности нахождения в них, вызванных условиями по предупреждению распространения </w:t>
            </w:r>
            <w:proofErr w:type="spellStart"/>
            <w:r w:rsidRPr="0023331A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23331A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инфекции.</w:t>
            </w:r>
          </w:p>
          <w:p w:rsidR="00D04538" w:rsidRDefault="00D04538" w:rsidP="001A0F11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Документ можете посмотреть на нашем сайте</w:t>
            </w:r>
          </w:p>
        </w:tc>
      </w:tr>
      <w:tr w:rsidR="00D04538" w:rsidTr="001A0F11"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8" w:rsidRDefault="00D04538" w:rsidP="001A0F1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Калужская областная организация Профсоюза работников народного образования и науки РФ</w:t>
            </w:r>
          </w:p>
          <w:p w:rsidR="00D04538" w:rsidRDefault="00D04538" w:rsidP="001A0F1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Тел.факс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: 57-64-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69,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prokaluga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@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mail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ru</w:t>
            </w:r>
            <w:proofErr w:type="spellEnd"/>
            <w:proofErr w:type="gramEnd"/>
          </w:p>
          <w:p w:rsidR="00D04538" w:rsidRDefault="00D04538" w:rsidP="001A0F1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Калуга, апрель, 2020</w:t>
            </w:r>
          </w:p>
          <w:p w:rsidR="00D04538" w:rsidRDefault="00D04538" w:rsidP="001A0F1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D04538" w:rsidRDefault="00D04538" w:rsidP="00D04538"/>
    <w:p w:rsidR="00D04538" w:rsidRDefault="00D04538" w:rsidP="00D04538">
      <w:pPr>
        <w:ind w:left="-851"/>
      </w:pPr>
    </w:p>
    <w:p w:rsidR="00D04538" w:rsidRDefault="00D04538" w:rsidP="00D04538"/>
    <w:p w:rsidR="002B78B6" w:rsidRDefault="002B78B6">
      <w:bookmarkStart w:id="0" w:name="_GoBack"/>
      <w:bookmarkEnd w:id="0"/>
    </w:p>
    <w:sectPr w:rsidR="002B78B6" w:rsidSect="005D506E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538"/>
    <w:rsid w:val="002B78B6"/>
    <w:rsid w:val="00D0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4EFD4-114A-4713-9D76-95F91918A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5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5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45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D04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2020-04-24T13:12:00Z</dcterms:created>
  <dcterms:modified xsi:type="dcterms:W3CDTF">2020-04-24T13:12:00Z</dcterms:modified>
</cp:coreProperties>
</file>